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16F4" w:rsidRPr="003F16F4" w:rsidRDefault="003F16F4" w:rsidP="003F16F4">
      <w:pPr>
        <w:shd w:val="clear" w:color="auto" w:fill="FFFFFF"/>
        <w:spacing w:before="180" w:after="0" w:line="240" w:lineRule="auto"/>
        <w:rPr>
          <w:rFonts w:ascii="Helvetica" w:eastAsia="Times New Roman" w:hAnsi="Helvetica" w:cs="Helvetica"/>
          <w:color w:val="2D3B45"/>
          <w:sz w:val="24"/>
          <w:szCs w:val="24"/>
        </w:rPr>
      </w:pPr>
      <w:r w:rsidRPr="003F16F4">
        <w:rPr>
          <w:rFonts w:ascii="Helvetica" w:eastAsia="Times New Roman" w:hAnsi="Helvetica" w:cs="Helvetica"/>
          <w:b/>
          <w:bCs/>
          <w:color w:val="2D3B45"/>
          <w:sz w:val="24"/>
          <w:szCs w:val="24"/>
        </w:rPr>
        <w:t>QUESTION</w:t>
      </w:r>
    </w:p>
    <w:p w:rsidR="003F16F4" w:rsidRPr="0057111F" w:rsidRDefault="003F16F4" w:rsidP="003F16F4">
      <w:pPr>
        <w:numPr>
          <w:ilvl w:val="0"/>
          <w:numId w:val="1"/>
        </w:numPr>
        <w:shd w:val="clear" w:color="auto" w:fill="FFFFFF"/>
        <w:spacing w:before="100" w:beforeAutospacing="1" w:after="240" w:line="240" w:lineRule="auto"/>
        <w:ind w:left="375"/>
        <w:rPr>
          <w:rFonts w:ascii="Helvetica" w:eastAsia="Times New Roman" w:hAnsi="Helvetica" w:cs="Helvetica"/>
          <w:b/>
          <w:color w:val="2D3B45"/>
          <w:sz w:val="24"/>
          <w:szCs w:val="24"/>
        </w:rPr>
      </w:pPr>
      <w:r w:rsidRPr="0057111F">
        <w:rPr>
          <w:rFonts w:ascii="Helvetica" w:eastAsia="Times New Roman" w:hAnsi="Helvetica" w:cs="Helvetica"/>
          <w:b/>
          <w:color w:val="2D3B45"/>
          <w:sz w:val="24"/>
          <w:szCs w:val="24"/>
        </w:rPr>
        <w:t>What is</w:t>
      </w:r>
      <w:r w:rsidRPr="0057111F">
        <w:rPr>
          <w:rFonts w:ascii="Helvetica" w:eastAsia="Times New Roman" w:hAnsi="Helvetica" w:cs="Helvetica"/>
          <w:b/>
          <w:bCs/>
          <w:color w:val="2D3B45"/>
          <w:sz w:val="24"/>
          <w:szCs w:val="24"/>
        </w:rPr>
        <w:t> natural selection</w:t>
      </w:r>
      <w:r w:rsidRPr="0057111F">
        <w:rPr>
          <w:rFonts w:ascii="Helvetica" w:eastAsia="Times New Roman" w:hAnsi="Helvetica" w:cs="Helvetica"/>
          <w:b/>
          <w:color w:val="2D3B45"/>
          <w:sz w:val="24"/>
          <w:szCs w:val="24"/>
        </w:rPr>
        <w:t> and explain two </w:t>
      </w:r>
      <w:r w:rsidRPr="0057111F">
        <w:rPr>
          <w:rFonts w:ascii="Helvetica" w:eastAsia="Times New Roman" w:hAnsi="Helvetica" w:cs="Helvetica"/>
          <w:b/>
          <w:bCs/>
          <w:color w:val="2D3B45"/>
          <w:sz w:val="24"/>
          <w:szCs w:val="24"/>
        </w:rPr>
        <w:t>conditions</w:t>
      </w:r>
      <w:r w:rsidRPr="0057111F">
        <w:rPr>
          <w:rFonts w:ascii="Helvetica" w:eastAsia="Times New Roman" w:hAnsi="Helvetica" w:cs="Helvetica"/>
          <w:b/>
          <w:color w:val="2D3B45"/>
          <w:sz w:val="24"/>
          <w:szCs w:val="24"/>
        </w:rPr>
        <w:t> that are necessary in order for it to occur. </w:t>
      </w:r>
    </w:p>
    <w:p w:rsidR="0057111F" w:rsidRDefault="0057111F" w:rsidP="0057111F">
      <w:pPr>
        <w:shd w:val="clear" w:color="auto" w:fill="FFFFFF"/>
        <w:spacing w:before="100" w:beforeAutospacing="1" w:after="240" w:line="240" w:lineRule="auto"/>
        <w:ind w:left="375"/>
        <w:rPr>
          <w:rFonts w:ascii="Helvetica" w:eastAsia="Times New Roman" w:hAnsi="Helvetica" w:cs="Helvetica"/>
          <w:color w:val="2D3B45"/>
          <w:sz w:val="24"/>
          <w:szCs w:val="24"/>
        </w:rPr>
      </w:pPr>
      <w:r>
        <w:rPr>
          <w:rFonts w:ascii="Helvetica" w:eastAsia="Times New Roman" w:hAnsi="Helvetica" w:cs="Helvetica"/>
          <w:color w:val="2D3B45"/>
          <w:sz w:val="24"/>
          <w:szCs w:val="24"/>
        </w:rPr>
        <w:t>Natural selection is a mechanism where organisms with traits that are better suited to adapt to the environment and reproduce will have more offspring and these advantageous traits will increase in frequency over generations.</w:t>
      </w:r>
    </w:p>
    <w:p w:rsidR="0057111F" w:rsidRDefault="0057111F" w:rsidP="0057111F">
      <w:pPr>
        <w:shd w:val="clear" w:color="auto" w:fill="FFFFFF"/>
        <w:spacing w:before="100" w:beforeAutospacing="1" w:after="240" w:line="240" w:lineRule="auto"/>
        <w:ind w:left="375"/>
        <w:rPr>
          <w:rFonts w:ascii="Helvetica" w:eastAsia="Times New Roman" w:hAnsi="Helvetica" w:cs="Helvetica"/>
          <w:color w:val="2D3B45"/>
          <w:sz w:val="24"/>
          <w:szCs w:val="24"/>
        </w:rPr>
      </w:pPr>
      <w:r>
        <w:rPr>
          <w:rFonts w:ascii="Helvetica" w:eastAsia="Times New Roman" w:hAnsi="Helvetica" w:cs="Helvetica"/>
          <w:color w:val="2D3B45"/>
          <w:sz w:val="24"/>
          <w:szCs w:val="24"/>
        </w:rPr>
        <w:t>Four conditions must be satisfied for natural selection to occur. These conditions are:</w:t>
      </w:r>
    </w:p>
    <w:p w:rsidR="0057111F" w:rsidRDefault="0057111F" w:rsidP="0057111F">
      <w:pPr>
        <w:pStyle w:val="ListParagraph"/>
        <w:numPr>
          <w:ilvl w:val="0"/>
          <w:numId w:val="4"/>
        </w:numPr>
        <w:shd w:val="clear" w:color="auto" w:fill="FFFFFF"/>
        <w:spacing w:before="100" w:beforeAutospacing="1" w:after="24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More organisms that can survive must be born. Increased number of org</w:t>
      </w:r>
      <w:r w:rsidR="005559B4">
        <w:rPr>
          <w:rFonts w:ascii="Helvetica" w:eastAsia="Times New Roman" w:hAnsi="Helvetica" w:cs="Helvetica"/>
          <w:color w:val="2D3B45"/>
          <w:sz w:val="24"/>
          <w:szCs w:val="24"/>
        </w:rPr>
        <w:t>anisms that can survive will increase these traits in future generations making natural selection successive.</w:t>
      </w:r>
    </w:p>
    <w:p w:rsidR="005559B4" w:rsidRDefault="005559B4" w:rsidP="0057111F">
      <w:pPr>
        <w:pStyle w:val="ListParagraph"/>
        <w:numPr>
          <w:ilvl w:val="0"/>
          <w:numId w:val="4"/>
        </w:numPr>
        <w:shd w:val="clear" w:color="auto" w:fill="FFFFFF"/>
        <w:spacing w:before="100" w:beforeAutospacing="1" w:after="24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Organisms should vary in characteristics even within a single species. The variation will give traits that are better suited for reproduction and adaption to environment and only those that have them will be able to reproduce and increase their frequency in future generations</w:t>
      </w:r>
    </w:p>
    <w:p w:rsidR="005559B4" w:rsidRDefault="005559B4" w:rsidP="0057111F">
      <w:pPr>
        <w:pStyle w:val="ListParagraph"/>
        <w:numPr>
          <w:ilvl w:val="0"/>
          <w:numId w:val="4"/>
        </w:numPr>
        <w:shd w:val="clear" w:color="auto" w:fill="FFFFFF"/>
        <w:spacing w:before="100" w:beforeAutospacing="1" w:after="24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Variations must be inherited. Through inheritance the desired traits will be passed from parent to offspring </w:t>
      </w:r>
      <w:r w:rsidR="001E2665">
        <w:rPr>
          <w:rFonts w:ascii="Helvetica" w:eastAsia="Times New Roman" w:hAnsi="Helvetica" w:cs="Helvetica"/>
          <w:color w:val="2D3B45"/>
          <w:sz w:val="24"/>
          <w:szCs w:val="24"/>
        </w:rPr>
        <w:t>and to subsequent generations.</w:t>
      </w:r>
    </w:p>
    <w:p w:rsidR="005559B4" w:rsidRPr="0057111F" w:rsidRDefault="001E2665" w:rsidP="0057111F">
      <w:pPr>
        <w:pStyle w:val="ListParagraph"/>
        <w:numPr>
          <w:ilvl w:val="0"/>
          <w:numId w:val="4"/>
        </w:numPr>
        <w:shd w:val="clear" w:color="auto" w:fill="FFFFFF"/>
        <w:spacing w:before="100" w:beforeAutospacing="1" w:after="24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Any differences observed in reproduction and survival among organisms must be as a result of variation among organisms for natural selection to occur.</w:t>
      </w:r>
    </w:p>
    <w:p w:rsidR="003F16F4" w:rsidRDefault="003F16F4" w:rsidP="003F16F4">
      <w:pPr>
        <w:shd w:val="clear" w:color="auto" w:fill="FFFFFF"/>
        <w:spacing w:before="100" w:beforeAutospacing="1" w:after="240" w:line="240" w:lineRule="auto"/>
        <w:rPr>
          <w:rFonts w:ascii="Helvetica" w:eastAsia="Times New Roman" w:hAnsi="Helvetica" w:cs="Helvetica"/>
          <w:b/>
          <w:color w:val="2D3B45"/>
          <w:sz w:val="24"/>
          <w:szCs w:val="24"/>
        </w:rPr>
      </w:pPr>
      <w:r w:rsidRPr="0057111F">
        <w:rPr>
          <w:rFonts w:ascii="Helvetica" w:eastAsia="Times New Roman" w:hAnsi="Helvetica" w:cs="Helvetica"/>
          <w:b/>
          <w:color w:val="2D3B45"/>
          <w:sz w:val="24"/>
          <w:szCs w:val="24"/>
          <w:highlight w:val="yellow"/>
        </w:rPr>
        <w:t>Citation:</w:t>
      </w:r>
    </w:p>
    <w:p w:rsidR="001E2665" w:rsidRPr="001E2665" w:rsidRDefault="001E2665" w:rsidP="001E2665">
      <w:pPr>
        <w:shd w:val="clear" w:color="auto" w:fill="FFFFFF"/>
        <w:spacing w:before="100" w:beforeAutospacing="1" w:after="240" w:line="240" w:lineRule="auto"/>
        <w:rPr>
          <w:rFonts w:ascii="Helvetica" w:eastAsia="Times New Roman" w:hAnsi="Helvetica" w:cs="Helvetica"/>
          <w:color w:val="2D3B45"/>
          <w:sz w:val="24"/>
          <w:szCs w:val="24"/>
        </w:rPr>
      </w:pPr>
      <w:r w:rsidRPr="001E2665">
        <w:rPr>
          <w:rFonts w:ascii="Helvetica" w:eastAsia="Times New Roman" w:hAnsi="Helvetica" w:cs="Helvetica"/>
          <w:color w:val="2D3B45"/>
          <w:sz w:val="24"/>
          <w:szCs w:val="24"/>
        </w:rPr>
        <w:t>Turner, Jonathan H., and Alexandra Maryanski. On the origin of societies by natural selection. Routledge, 2015.</w:t>
      </w:r>
    </w:p>
    <w:p w:rsidR="003F16F4" w:rsidRPr="00FE16AE" w:rsidRDefault="003F16F4" w:rsidP="003F16F4">
      <w:pPr>
        <w:numPr>
          <w:ilvl w:val="0"/>
          <w:numId w:val="1"/>
        </w:numPr>
        <w:shd w:val="clear" w:color="auto" w:fill="FFFFFF"/>
        <w:spacing w:before="100" w:beforeAutospacing="1" w:after="0" w:line="240" w:lineRule="auto"/>
        <w:ind w:left="375"/>
        <w:rPr>
          <w:rFonts w:ascii="Helvetica" w:eastAsia="Times New Roman" w:hAnsi="Helvetica" w:cs="Helvetica"/>
          <w:b/>
          <w:color w:val="2D3B45"/>
          <w:sz w:val="24"/>
          <w:szCs w:val="24"/>
        </w:rPr>
      </w:pPr>
      <w:r w:rsidRPr="00FE16AE">
        <w:rPr>
          <w:rFonts w:ascii="Helvetica" w:eastAsia="Times New Roman" w:hAnsi="Helvetica" w:cs="Helvetica"/>
          <w:b/>
          <w:color w:val="2D3B45"/>
          <w:sz w:val="24"/>
          <w:szCs w:val="24"/>
        </w:rPr>
        <w:t>Describe how the </w:t>
      </w:r>
      <w:r w:rsidRPr="00FE16AE">
        <w:rPr>
          <w:rFonts w:ascii="Helvetica" w:eastAsia="Times New Roman" w:hAnsi="Helvetica" w:cs="Helvetica"/>
          <w:b/>
          <w:bCs/>
          <w:color w:val="2D3B45"/>
          <w:sz w:val="24"/>
          <w:szCs w:val="24"/>
        </w:rPr>
        <w:t>fungicide scenario</w:t>
      </w:r>
      <w:r w:rsidRPr="00FE16AE">
        <w:rPr>
          <w:rFonts w:ascii="Helvetica" w:eastAsia="Times New Roman" w:hAnsi="Helvetica" w:cs="Helvetica"/>
          <w:b/>
          <w:color w:val="2D3B45"/>
          <w:sz w:val="24"/>
          <w:szCs w:val="24"/>
        </w:rPr>
        <w:t> can be explained by natural selection. Include in your answer how the two conditions you described in Q #1 apply to the scenario.</w:t>
      </w:r>
    </w:p>
    <w:p w:rsidR="00FE16AE" w:rsidRDefault="003314CD" w:rsidP="00FE16AE">
      <w:pPr>
        <w:shd w:val="clear" w:color="auto" w:fill="FFFFFF"/>
        <w:spacing w:before="100" w:beforeAutospacing="1" w:after="0" w:line="240" w:lineRule="auto"/>
        <w:ind w:left="375"/>
        <w:rPr>
          <w:rFonts w:ascii="Helvetica" w:eastAsia="Times New Roman" w:hAnsi="Helvetica" w:cs="Helvetica"/>
          <w:color w:val="2D3B45"/>
          <w:sz w:val="24"/>
          <w:szCs w:val="24"/>
        </w:rPr>
      </w:pPr>
      <w:r>
        <w:rPr>
          <w:rFonts w:ascii="Helvetica" w:eastAsia="Times New Roman" w:hAnsi="Helvetica" w:cs="Helvetica"/>
          <w:color w:val="2D3B45"/>
          <w:sz w:val="24"/>
          <w:szCs w:val="24"/>
        </w:rPr>
        <w:t>A fungicide was</w:t>
      </w:r>
      <w:r w:rsidR="00FE16AE">
        <w:rPr>
          <w:rFonts w:ascii="Helvetica" w:eastAsia="Times New Roman" w:hAnsi="Helvetica" w:cs="Helvetica"/>
          <w:color w:val="2D3B45"/>
          <w:sz w:val="24"/>
          <w:szCs w:val="24"/>
        </w:rPr>
        <w:t xml:space="preserve"> used against a </w:t>
      </w:r>
      <w:r>
        <w:rPr>
          <w:rFonts w:ascii="Helvetica" w:eastAsia="Times New Roman" w:hAnsi="Helvetica" w:cs="Helvetica"/>
          <w:color w:val="2D3B45"/>
          <w:sz w:val="24"/>
          <w:szCs w:val="24"/>
        </w:rPr>
        <w:t>pathogenic fungi, a small percentage (1%) did not die. When the same fungicide was used in the subsequent treatment an even larger percentage did not die. Eventually the fungicide was useless in treatment in the same pathogenic fungi. Using scenario A and B in question one, natural selection can be explained as following:</w:t>
      </w:r>
    </w:p>
    <w:p w:rsidR="003314CD" w:rsidRDefault="003314CD" w:rsidP="003314CD">
      <w:pPr>
        <w:pStyle w:val="ListParagraph"/>
        <w:numPr>
          <w:ilvl w:val="0"/>
          <w:numId w:val="5"/>
        </w:numPr>
        <w:shd w:val="clear" w:color="auto" w:fill="FFFFFF"/>
        <w:spacing w:before="100" w:beforeAutospacing="1" w:after="0" w:line="240" w:lineRule="auto"/>
        <w:rPr>
          <w:rFonts w:ascii="Helvetica" w:eastAsia="Times New Roman" w:hAnsi="Helvetica" w:cs="Helvetica"/>
          <w:color w:val="2D3B45"/>
          <w:sz w:val="24"/>
          <w:szCs w:val="24"/>
        </w:rPr>
      </w:pPr>
      <w:r w:rsidRPr="003314CD">
        <w:rPr>
          <w:rFonts w:ascii="Helvetica" w:eastAsia="Times New Roman" w:hAnsi="Helvetica" w:cs="Helvetica"/>
          <w:color w:val="2D3B45"/>
          <w:sz w:val="24"/>
          <w:szCs w:val="24"/>
        </w:rPr>
        <w:t xml:space="preserve">The </w:t>
      </w:r>
      <w:r>
        <w:rPr>
          <w:rFonts w:ascii="Helvetica" w:eastAsia="Times New Roman" w:hAnsi="Helvetica" w:cs="Helvetica"/>
          <w:color w:val="2D3B45"/>
          <w:sz w:val="24"/>
          <w:szCs w:val="24"/>
        </w:rPr>
        <w:t>fungi that did not die had a resistance contributing gene which was advantageous. The fungi that had this trait multiplied in large numbers and thus resistance increased progressively until they were all tolerant to the fungicide.</w:t>
      </w:r>
    </w:p>
    <w:p w:rsidR="003314CD" w:rsidRPr="003314CD" w:rsidRDefault="003314CD" w:rsidP="003314CD">
      <w:pPr>
        <w:pStyle w:val="ListParagraph"/>
        <w:numPr>
          <w:ilvl w:val="0"/>
          <w:numId w:val="5"/>
        </w:numPr>
        <w:shd w:val="clear" w:color="auto" w:fill="FFFFFF"/>
        <w:spacing w:before="100" w:beforeAutospacing="1" w:after="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There was a variation in the fungi and the variation was the ability to tolerate the fungicide or not tolerate.</w:t>
      </w:r>
    </w:p>
    <w:p w:rsidR="003F16F4" w:rsidRPr="003314CD" w:rsidRDefault="003F16F4" w:rsidP="003F16F4">
      <w:pPr>
        <w:shd w:val="clear" w:color="auto" w:fill="FFFFFF"/>
        <w:spacing w:before="100" w:beforeAutospacing="1" w:after="240" w:line="240" w:lineRule="auto"/>
        <w:rPr>
          <w:rFonts w:ascii="Helvetica" w:eastAsia="Times New Roman" w:hAnsi="Helvetica" w:cs="Helvetica"/>
          <w:b/>
          <w:color w:val="2D3B45"/>
          <w:sz w:val="24"/>
          <w:szCs w:val="24"/>
        </w:rPr>
      </w:pPr>
      <w:r w:rsidRPr="003314CD">
        <w:rPr>
          <w:rFonts w:ascii="Helvetica" w:eastAsia="Times New Roman" w:hAnsi="Helvetica" w:cs="Helvetica"/>
          <w:b/>
          <w:color w:val="2D3B45"/>
          <w:sz w:val="24"/>
          <w:szCs w:val="24"/>
          <w:highlight w:val="yellow"/>
        </w:rPr>
        <w:lastRenderedPageBreak/>
        <w:t>Citation:</w:t>
      </w:r>
    </w:p>
    <w:p w:rsidR="003314CD" w:rsidRPr="003314CD" w:rsidRDefault="003314CD" w:rsidP="003314CD">
      <w:pPr>
        <w:shd w:val="clear" w:color="auto" w:fill="FFFFFF"/>
        <w:spacing w:before="100" w:beforeAutospacing="1" w:after="0" w:line="240" w:lineRule="auto"/>
        <w:rPr>
          <w:rFonts w:ascii="Helvetica" w:eastAsia="Times New Roman" w:hAnsi="Helvetica" w:cs="Helvetica"/>
          <w:color w:val="2D3B45"/>
          <w:sz w:val="24"/>
          <w:szCs w:val="24"/>
        </w:rPr>
      </w:pPr>
      <w:r w:rsidRPr="003314CD">
        <w:rPr>
          <w:rFonts w:ascii="Helvetica" w:eastAsia="Times New Roman" w:hAnsi="Helvetica" w:cs="Helvetica"/>
          <w:color w:val="2D3B45"/>
          <w:sz w:val="24"/>
          <w:szCs w:val="24"/>
        </w:rPr>
        <w:t>Turner, Jonathan H., and Alexandra Maryanski. On the origin of societies by natural selection. Routledge, 2015.</w:t>
      </w:r>
    </w:p>
    <w:p w:rsidR="003F16F4" w:rsidRPr="00FE16AE" w:rsidRDefault="003F16F4" w:rsidP="003F16F4">
      <w:pPr>
        <w:shd w:val="clear" w:color="auto" w:fill="FFFFFF"/>
        <w:spacing w:before="100" w:beforeAutospacing="1" w:after="240" w:line="240" w:lineRule="auto"/>
        <w:rPr>
          <w:rFonts w:ascii="Helvetica" w:eastAsia="Times New Roman" w:hAnsi="Helvetica" w:cs="Helvetica"/>
          <w:b/>
          <w:color w:val="2D3B45"/>
          <w:sz w:val="24"/>
          <w:szCs w:val="24"/>
        </w:rPr>
      </w:pPr>
      <w:r w:rsidRPr="00FE16AE">
        <w:rPr>
          <w:rFonts w:ascii="Helvetica" w:eastAsia="Times New Roman" w:hAnsi="Helvetica" w:cs="Helvetica"/>
          <w:b/>
          <w:color w:val="2D3B45"/>
          <w:sz w:val="24"/>
          <w:szCs w:val="24"/>
        </w:rPr>
        <w:t>3.</w:t>
      </w:r>
      <w:r w:rsidR="00B936E0" w:rsidRPr="00FE16AE">
        <w:rPr>
          <w:rFonts w:ascii="Helvetica" w:eastAsia="Times New Roman" w:hAnsi="Helvetica" w:cs="Helvetica"/>
          <w:b/>
          <w:color w:val="2D3B45"/>
          <w:sz w:val="24"/>
          <w:szCs w:val="24"/>
        </w:rPr>
        <w:t xml:space="preserve"> </w:t>
      </w:r>
      <w:r w:rsidRPr="00FE16AE">
        <w:rPr>
          <w:rFonts w:ascii="Helvetica" w:eastAsia="Times New Roman" w:hAnsi="Helvetica" w:cs="Helvetica"/>
          <w:b/>
          <w:color w:val="2D3B45"/>
          <w:sz w:val="24"/>
          <w:szCs w:val="24"/>
        </w:rPr>
        <w:t>What is meant by “evolutionary change”; meaning what is it and how would you know when it has occurred or how you would be able to measure this change? </w:t>
      </w:r>
    </w:p>
    <w:p w:rsidR="00B936E0" w:rsidRDefault="005D107E" w:rsidP="003F16F4">
      <w:pPr>
        <w:shd w:val="clear" w:color="auto" w:fill="FFFFFF"/>
        <w:spacing w:before="100" w:beforeAutospacing="1" w:after="24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Evolutionary change</w:t>
      </w:r>
      <w:r w:rsidR="00B936E0">
        <w:rPr>
          <w:rFonts w:ascii="Helvetica" w:eastAsia="Times New Roman" w:hAnsi="Helvetica" w:cs="Helvetica"/>
          <w:color w:val="2D3B45"/>
          <w:sz w:val="24"/>
          <w:szCs w:val="24"/>
        </w:rPr>
        <w:t xml:space="preserve"> is the emergence of modifications in the heritable traits in a given biological population over subsequent populations.</w:t>
      </w:r>
      <w:r>
        <w:rPr>
          <w:rFonts w:ascii="Helvetica" w:eastAsia="Times New Roman" w:hAnsi="Helvetica" w:cs="Helvetica"/>
          <w:color w:val="2D3B45"/>
          <w:sz w:val="24"/>
          <w:szCs w:val="24"/>
        </w:rPr>
        <w:t xml:space="preserve"> It occurs through creation of new species. </w:t>
      </w:r>
      <w:r w:rsidR="00FE16AE">
        <w:rPr>
          <w:rFonts w:ascii="Helvetica" w:eastAsia="Times New Roman" w:hAnsi="Helvetica" w:cs="Helvetica"/>
          <w:color w:val="2D3B45"/>
          <w:sz w:val="24"/>
          <w:szCs w:val="24"/>
        </w:rPr>
        <w:t>Over a given time organisms of a common descendants show variations and such variations are passed to subsequent offspring. When organisms of a common descendant cannot freely interbreed to produce viable offspring then evolutionary change is deemed to have occurred.</w:t>
      </w:r>
    </w:p>
    <w:p w:rsidR="003F16F4" w:rsidRPr="00FE16AE" w:rsidRDefault="003F16F4" w:rsidP="003F16F4">
      <w:pPr>
        <w:shd w:val="clear" w:color="auto" w:fill="FFFFFF"/>
        <w:spacing w:before="100" w:beforeAutospacing="1" w:after="240" w:line="240" w:lineRule="auto"/>
        <w:rPr>
          <w:rFonts w:ascii="Helvetica" w:eastAsia="Times New Roman" w:hAnsi="Helvetica" w:cs="Helvetica"/>
          <w:b/>
          <w:color w:val="2D3B45"/>
          <w:sz w:val="24"/>
          <w:szCs w:val="24"/>
        </w:rPr>
      </w:pPr>
      <w:r w:rsidRPr="00FE16AE">
        <w:rPr>
          <w:rFonts w:ascii="Helvetica" w:eastAsia="Times New Roman" w:hAnsi="Helvetica" w:cs="Helvetica"/>
          <w:b/>
          <w:color w:val="2D3B45"/>
          <w:sz w:val="24"/>
          <w:szCs w:val="24"/>
          <w:highlight w:val="yellow"/>
        </w:rPr>
        <w:t>Citation:</w:t>
      </w:r>
    </w:p>
    <w:p w:rsidR="00FE16AE" w:rsidRPr="003F16F4" w:rsidRDefault="00FE16AE" w:rsidP="003F16F4">
      <w:pPr>
        <w:shd w:val="clear" w:color="auto" w:fill="FFFFFF"/>
        <w:spacing w:before="100" w:beforeAutospacing="1" w:after="240" w:line="240" w:lineRule="auto"/>
        <w:rPr>
          <w:rFonts w:ascii="Helvetica" w:eastAsia="Times New Roman" w:hAnsi="Helvetica" w:cs="Helvetica"/>
          <w:color w:val="2D3B45"/>
          <w:sz w:val="24"/>
          <w:szCs w:val="24"/>
        </w:rPr>
      </w:pPr>
      <w:r w:rsidRPr="00FE16AE">
        <w:rPr>
          <w:rFonts w:ascii="Helvetica" w:eastAsia="Times New Roman" w:hAnsi="Helvetica" w:cs="Helvetica"/>
          <w:color w:val="2D3B45"/>
          <w:sz w:val="24"/>
          <w:szCs w:val="24"/>
        </w:rPr>
        <w:t>Murren, Courtney J., et al. "Evolutionary change in continuous reaction norms." The American Naturalist 183.4 (2014): 453-467</w:t>
      </w:r>
      <w:r>
        <w:rPr>
          <w:rFonts w:ascii="Arial" w:hAnsi="Arial" w:cs="Arial"/>
          <w:color w:val="222222"/>
          <w:sz w:val="20"/>
          <w:szCs w:val="20"/>
          <w:shd w:val="clear" w:color="auto" w:fill="FFFFFF"/>
        </w:rPr>
        <w:t>.</w:t>
      </w:r>
    </w:p>
    <w:p w:rsidR="003F16F4" w:rsidRDefault="003F16F4" w:rsidP="003F16F4">
      <w:pPr>
        <w:shd w:val="clear" w:color="auto" w:fill="FFFFFF"/>
        <w:spacing w:before="100" w:beforeAutospacing="1" w:after="0" w:line="240" w:lineRule="auto"/>
        <w:rPr>
          <w:rFonts w:ascii="Helvetica" w:eastAsia="Times New Roman" w:hAnsi="Helvetica" w:cs="Helvetica"/>
          <w:color w:val="2D3B45"/>
          <w:sz w:val="24"/>
          <w:szCs w:val="24"/>
        </w:rPr>
      </w:pPr>
    </w:p>
    <w:p w:rsidR="003F16F4" w:rsidRDefault="00D110CE" w:rsidP="003F16F4">
      <w:pPr>
        <w:shd w:val="clear" w:color="auto" w:fill="FFFFFF"/>
        <w:spacing w:before="100" w:beforeAutospacing="1" w:after="0" w:line="240" w:lineRule="auto"/>
        <w:rPr>
          <w:rFonts w:ascii="Helvetica" w:eastAsia="Times New Roman" w:hAnsi="Helvetica" w:cs="Helvetica"/>
          <w:b/>
          <w:color w:val="2D3B45"/>
          <w:sz w:val="24"/>
          <w:szCs w:val="24"/>
        </w:rPr>
      </w:pPr>
      <w:r>
        <w:rPr>
          <w:rFonts w:ascii="Helvetica" w:eastAsia="Times New Roman" w:hAnsi="Helvetica" w:cs="Helvetica"/>
          <w:color w:val="2D3B45"/>
          <w:sz w:val="24"/>
          <w:szCs w:val="24"/>
        </w:rPr>
        <w:t>4.</w:t>
      </w:r>
      <w:r w:rsidRPr="00F46D7A">
        <w:rPr>
          <w:rFonts w:ascii="Helvetica" w:eastAsia="Times New Roman" w:hAnsi="Helvetica" w:cs="Helvetica"/>
          <w:b/>
          <w:color w:val="2D3B45"/>
          <w:sz w:val="24"/>
          <w:szCs w:val="24"/>
        </w:rPr>
        <w:t xml:space="preserve"> Select</w:t>
      </w:r>
      <w:r w:rsidR="003F16F4" w:rsidRPr="00F46D7A">
        <w:rPr>
          <w:rFonts w:ascii="Helvetica" w:eastAsia="Times New Roman" w:hAnsi="Helvetica" w:cs="Helvetica"/>
          <w:b/>
          <w:color w:val="2D3B45"/>
          <w:sz w:val="24"/>
          <w:szCs w:val="24"/>
        </w:rPr>
        <w:t> </w:t>
      </w:r>
      <w:r w:rsidR="003F16F4" w:rsidRPr="00F46D7A">
        <w:rPr>
          <w:rFonts w:ascii="Helvetica" w:eastAsia="Times New Roman" w:hAnsi="Helvetica" w:cs="Helvetica"/>
          <w:b/>
          <w:bCs/>
          <w:color w:val="2D3B45"/>
          <w:sz w:val="24"/>
          <w:szCs w:val="24"/>
        </w:rPr>
        <w:t>two </w:t>
      </w:r>
      <w:r w:rsidR="003F16F4" w:rsidRPr="00F46D7A">
        <w:rPr>
          <w:rFonts w:ascii="Helvetica" w:eastAsia="Times New Roman" w:hAnsi="Helvetica" w:cs="Helvetica"/>
          <w:b/>
          <w:color w:val="2D3B45"/>
          <w:sz w:val="24"/>
          <w:szCs w:val="24"/>
        </w:rPr>
        <w:t>of the mechanisms of evolutionary change (mutation, gene flow, genetic drift or non-random breeding) and explain what each is and how each can lead to evolutionary change as defined in Q#1. Be specific and provide an </w:t>
      </w:r>
      <w:r w:rsidR="003F16F4" w:rsidRPr="00F46D7A">
        <w:rPr>
          <w:rFonts w:ascii="Helvetica" w:eastAsia="Times New Roman" w:hAnsi="Helvetica" w:cs="Helvetica"/>
          <w:b/>
          <w:bCs/>
          <w:color w:val="2D3B45"/>
          <w:sz w:val="24"/>
          <w:szCs w:val="24"/>
        </w:rPr>
        <w:t>example</w:t>
      </w:r>
      <w:r w:rsidR="003F16F4" w:rsidRPr="00F46D7A">
        <w:rPr>
          <w:rFonts w:ascii="Helvetica" w:eastAsia="Times New Roman" w:hAnsi="Helvetica" w:cs="Helvetica"/>
          <w:b/>
          <w:color w:val="2D3B45"/>
          <w:sz w:val="24"/>
          <w:szCs w:val="24"/>
        </w:rPr>
        <w:t> of each.</w:t>
      </w:r>
    </w:p>
    <w:p w:rsidR="00F46D7A" w:rsidRPr="00F46D7A" w:rsidRDefault="00884DD2" w:rsidP="005D107E">
      <w:pPr>
        <w:spacing w:after="150" w:line="458" w:lineRule="atLeast"/>
        <w:jc w:val="center"/>
        <w:textAlignment w:val="baseline"/>
        <w:outlineLvl w:val="5"/>
        <w:rPr>
          <w:rFonts w:ascii="Helvetica" w:eastAsia="Times New Roman" w:hAnsi="Helvetica" w:cs="Helvetica"/>
          <w:color w:val="2D3B45"/>
          <w:sz w:val="24"/>
          <w:szCs w:val="24"/>
          <w:highlight w:val="yellow"/>
        </w:rPr>
      </w:pPr>
      <w:r w:rsidRPr="00884DD2">
        <w:rPr>
          <w:rFonts w:ascii="Helvetica" w:eastAsia="Times New Roman" w:hAnsi="Helvetica" w:cs="Helvetica"/>
          <w:color w:val="2D3B45"/>
          <w:sz w:val="24"/>
          <w:szCs w:val="24"/>
          <w:highlight w:val="yellow"/>
        </w:rPr>
        <w:t>1.</w:t>
      </w:r>
      <w:r>
        <w:rPr>
          <w:rFonts w:ascii="Helvetica" w:eastAsia="Times New Roman" w:hAnsi="Helvetica" w:cs="Helvetica"/>
          <w:color w:val="2D3B45"/>
          <w:sz w:val="24"/>
          <w:szCs w:val="24"/>
          <w:highlight w:val="yellow"/>
        </w:rPr>
        <w:t xml:space="preserve"> </w:t>
      </w:r>
      <w:r w:rsidR="00F46D7A" w:rsidRPr="00F46D7A">
        <w:rPr>
          <w:rFonts w:ascii="Helvetica" w:eastAsia="Times New Roman" w:hAnsi="Helvetica" w:cs="Helvetica"/>
          <w:color w:val="2D3B45"/>
          <w:sz w:val="24"/>
          <w:szCs w:val="24"/>
          <w:highlight w:val="yellow"/>
        </w:rPr>
        <w:t>Gene Flow</w:t>
      </w:r>
    </w:p>
    <w:p w:rsidR="00F46D7A" w:rsidRDefault="00F46D7A" w:rsidP="005D107E">
      <w:pPr>
        <w:spacing w:after="150" w:line="458" w:lineRule="atLeast"/>
        <w:textAlignment w:val="baseline"/>
        <w:outlineLvl w:val="5"/>
        <w:rPr>
          <w:rFonts w:ascii="Helvetica" w:eastAsia="Times New Roman" w:hAnsi="Helvetica" w:cs="Helvetica"/>
          <w:color w:val="2D3B45"/>
          <w:sz w:val="24"/>
          <w:szCs w:val="24"/>
          <w:highlight w:val="yellow"/>
        </w:rPr>
      </w:pPr>
      <w:r w:rsidRPr="00884DD2">
        <w:rPr>
          <w:rFonts w:ascii="Helvetica" w:eastAsia="Times New Roman" w:hAnsi="Helvetica" w:cs="Helvetica"/>
          <w:color w:val="2D3B45"/>
          <w:sz w:val="24"/>
          <w:szCs w:val="24"/>
          <w:highlight w:val="yellow"/>
        </w:rPr>
        <w:t xml:space="preserve">It is a process where the </w:t>
      </w:r>
      <w:r w:rsidRPr="00F46D7A">
        <w:rPr>
          <w:rFonts w:ascii="Helvetica" w:eastAsia="Times New Roman" w:hAnsi="Helvetica" w:cs="Helvetica"/>
          <w:color w:val="2D3B45"/>
          <w:sz w:val="24"/>
          <w:szCs w:val="24"/>
          <w:highlight w:val="yellow"/>
        </w:rPr>
        <w:t>genes from th</w:t>
      </w:r>
      <w:r w:rsidRPr="00884DD2">
        <w:rPr>
          <w:rFonts w:ascii="Helvetica" w:eastAsia="Times New Roman" w:hAnsi="Helvetica" w:cs="Helvetica"/>
          <w:color w:val="2D3B45"/>
          <w:sz w:val="24"/>
          <w:szCs w:val="24"/>
          <w:highlight w:val="yellow"/>
        </w:rPr>
        <w:t>e gene pool in one population are transferred to</w:t>
      </w:r>
      <w:r w:rsidRPr="00F46D7A">
        <w:rPr>
          <w:rFonts w:ascii="Helvetica" w:eastAsia="Times New Roman" w:hAnsi="Helvetica" w:cs="Helvetica"/>
          <w:color w:val="2D3B45"/>
          <w:sz w:val="24"/>
          <w:szCs w:val="24"/>
          <w:highlight w:val="yellow"/>
        </w:rPr>
        <w:t xml:space="preserve"> another</w:t>
      </w:r>
      <w:r w:rsidRPr="00884DD2">
        <w:rPr>
          <w:rFonts w:ascii="Helvetica" w:eastAsia="Times New Roman" w:hAnsi="Helvetica" w:cs="Helvetica"/>
          <w:color w:val="2D3B45"/>
          <w:sz w:val="24"/>
          <w:szCs w:val="24"/>
          <w:highlight w:val="yellow"/>
        </w:rPr>
        <w:t xml:space="preserve"> pool</w:t>
      </w:r>
      <w:r w:rsidRPr="00F46D7A">
        <w:rPr>
          <w:rFonts w:ascii="Helvetica" w:eastAsia="Times New Roman" w:hAnsi="Helvetica" w:cs="Helvetica"/>
          <w:color w:val="2D3B45"/>
          <w:sz w:val="24"/>
          <w:szCs w:val="24"/>
          <w:highlight w:val="yellow"/>
        </w:rPr>
        <w:t xml:space="preserve">. </w:t>
      </w:r>
      <w:r w:rsidRPr="00884DD2">
        <w:rPr>
          <w:rFonts w:ascii="Helvetica" w:eastAsia="Times New Roman" w:hAnsi="Helvetica" w:cs="Helvetica"/>
          <w:color w:val="2D3B45"/>
          <w:sz w:val="24"/>
          <w:szCs w:val="24"/>
          <w:highlight w:val="yellow"/>
        </w:rPr>
        <w:t>The results of gene flow are a</w:t>
      </w:r>
      <w:r w:rsidRPr="00F46D7A">
        <w:rPr>
          <w:rFonts w:ascii="Helvetica" w:eastAsia="Times New Roman" w:hAnsi="Helvetica" w:cs="Helvetica"/>
          <w:color w:val="2D3B45"/>
          <w:sz w:val="24"/>
          <w:szCs w:val="24"/>
          <w:highlight w:val="yellow"/>
        </w:rPr>
        <w:t xml:space="preserve"> change </w:t>
      </w:r>
      <w:r w:rsidRPr="00884DD2">
        <w:rPr>
          <w:rFonts w:ascii="Helvetica" w:eastAsia="Times New Roman" w:hAnsi="Helvetica" w:cs="Helvetica"/>
          <w:color w:val="2D3B45"/>
          <w:sz w:val="24"/>
          <w:szCs w:val="24"/>
          <w:highlight w:val="yellow"/>
        </w:rPr>
        <w:t>in the frequency and the alleles range in given</w:t>
      </w:r>
      <w:r w:rsidRPr="00F46D7A">
        <w:rPr>
          <w:rFonts w:ascii="Helvetica" w:eastAsia="Times New Roman" w:hAnsi="Helvetica" w:cs="Helvetica"/>
          <w:color w:val="2D3B45"/>
          <w:sz w:val="24"/>
          <w:szCs w:val="24"/>
          <w:highlight w:val="yellow"/>
        </w:rPr>
        <w:t xml:space="preserve"> populations</w:t>
      </w:r>
      <w:r w:rsidRPr="00884DD2">
        <w:rPr>
          <w:rFonts w:ascii="Helvetica" w:eastAsia="Times New Roman" w:hAnsi="Helvetica" w:cs="Helvetica"/>
          <w:color w:val="2D3B45"/>
          <w:sz w:val="24"/>
          <w:szCs w:val="24"/>
          <w:highlight w:val="yellow"/>
        </w:rPr>
        <w:t>.</w:t>
      </w:r>
      <w:r w:rsidR="009F6450" w:rsidRPr="00884DD2">
        <w:rPr>
          <w:rFonts w:ascii="Helvetica" w:eastAsia="Times New Roman" w:hAnsi="Helvetica" w:cs="Helvetica"/>
          <w:color w:val="2D3B45"/>
          <w:sz w:val="24"/>
          <w:szCs w:val="24"/>
          <w:highlight w:val="yellow"/>
        </w:rPr>
        <w:t xml:space="preserve"> These changes are</w:t>
      </w:r>
      <w:r w:rsidRPr="00884DD2">
        <w:rPr>
          <w:rFonts w:ascii="Helvetica" w:eastAsia="Times New Roman" w:hAnsi="Helvetica" w:cs="Helvetica"/>
          <w:color w:val="2D3B45"/>
          <w:sz w:val="24"/>
          <w:szCs w:val="24"/>
          <w:highlight w:val="yellow"/>
        </w:rPr>
        <w:t xml:space="preserve"> </w:t>
      </w:r>
      <w:r w:rsidR="009F6450" w:rsidRPr="00884DD2">
        <w:rPr>
          <w:rFonts w:ascii="Helvetica" w:eastAsia="Times New Roman" w:hAnsi="Helvetica" w:cs="Helvetica"/>
          <w:color w:val="2D3B45"/>
          <w:sz w:val="24"/>
          <w:szCs w:val="24"/>
          <w:highlight w:val="yellow"/>
        </w:rPr>
        <w:t>due to the movement</w:t>
      </w:r>
      <w:r w:rsidRPr="00F46D7A">
        <w:rPr>
          <w:rFonts w:ascii="Helvetica" w:eastAsia="Times New Roman" w:hAnsi="Helvetica" w:cs="Helvetica"/>
          <w:color w:val="2D3B45"/>
          <w:sz w:val="24"/>
          <w:szCs w:val="24"/>
          <w:highlight w:val="yellow"/>
        </w:rPr>
        <w:t xml:space="preserve"> of individuals or </w:t>
      </w:r>
      <w:r w:rsidR="009F6450" w:rsidRPr="00884DD2">
        <w:rPr>
          <w:rFonts w:ascii="Helvetica" w:eastAsia="Times New Roman" w:hAnsi="Helvetica" w:cs="Helvetica"/>
          <w:color w:val="2D3B45"/>
          <w:sz w:val="24"/>
          <w:szCs w:val="24"/>
          <w:highlight w:val="yellow"/>
        </w:rPr>
        <w:t>their gametes resulting in a reproduction in another</w:t>
      </w:r>
      <w:r w:rsidRPr="00F46D7A">
        <w:rPr>
          <w:rFonts w:ascii="Helvetica" w:eastAsia="Times New Roman" w:hAnsi="Helvetica" w:cs="Helvetica"/>
          <w:color w:val="2D3B45"/>
          <w:sz w:val="24"/>
          <w:szCs w:val="24"/>
          <w:highlight w:val="yellow"/>
        </w:rPr>
        <w:t xml:space="preserve"> population. The</w:t>
      </w:r>
      <w:r w:rsidR="009F6450" w:rsidRPr="00884DD2">
        <w:rPr>
          <w:rFonts w:ascii="Helvetica" w:eastAsia="Times New Roman" w:hAnsi="Helvetica" w:cs="Helvetica"/>
          <w:color w:val="2D3B45"/>
          <w:sz w:val="24"/>
          <w:szCs w:val="24"/>
          <w:highlight w:val="yellow"/>
        </w:rPr>
        <w:t xml:space="preserve"> </w:t>
      </w:r>
      <w:r w:rsidR="009528E9" w:rsidRPr="00884DD2">
        <w:rPr>
          <w:rFonts w:ascii="Helvetica" w:eastAsia="Times New Roman" w:hAnsi="Helvetica" w:cs="Helvetica"/>
          <w:color w:val="2D3B45"/>
          <w:sz w:val="24"/>
          <w:szCs w:val="24"/>
          <w:highlight w:val="yellow"/>
        </w:rPr>
        <w:t>organisms produced in another population have</w:t>
      </w:r>
      <w:r w:rsidRPr="00F46D7A">
        <w:rPr>
          <w:rFonts w:ascii="Helvetica" w:eastAsia="Times New Roman" w:hAnsi="Helvetica" w:cs="Helvetica"/>
          <w:color w:val="2D3B45"/>
          <w:sz w:val="24"/>
          <w:szCs w:val="24"/>
          <w:highlight w:val="yellow"/>
        </w:rPr>
        <w:t> </w:t>
      </w:r>
      <w:r w:rsidR="009F6450" w:rsidRPr="00884DD2">
        <w:rPr>
          <w:rFonts w:ascii="Helvetica" w:eastAsia="Times New Roman" w:hAnsi="Helvetica" w:cs="Helvetica"/>
          <w:color w:val="2D3B45"/>
          <w:sz w:val="24"/>
          <w:szCs w:val="24"/>
          <w:highlight w:val="yellow"/>
        </w:rPr>
        <w:t>increased</w:t>
      </w:r>
      <w:r w:rsidRPr="00F46D7A">
        <w:rPr>
          <w:rFonts w:ascii="Helvetica" w:eastAsia="Times New Roman" w:hAnsi="Helvetica" w:cs="Helvetica"/>
          <w:color w:val="2D3B45"/>
          <w:sz w:val="24"/>
          <w:szCs w:val="24"/>
          <w:highlight w:val="yellow"/>
        </w:rPr>
        <w:t xml:space="preserve"> variability within a population</w:t>
      </w:r>
      <w:r w:rsidR="009F6450" w:rsidRPr="00884DD2">
        <w:rPr>
          <w:rFonts w:ascii="Helvetica" w:eastAsia="Times New Roman" w:hAnsi="Helvetica" w:cs="Helvetica"/>
          <w:color w:val="2D3B45"/>
          <w:sz w:val="24"/>
          <w:szCs w:val="24"/>
          <w:highlight w:val="yellow"/>
        </w:rPr>
        <w:t xml:space="preserve"> due to the introduction of new alleles. New</w:t>
      </w:r>
      <w:r w:rsidR="009528E9" w:rsidRPr="00884DD2">
        <w:rPr>
          <w:rFonts w:ascii="Helvetica" w:eastAsia="Times New Roman" w:hAnsi="Helvetica" w:cs="Helvetica"/>
          <w:color w:val="2D3B45"/>
          <w:sz w:val="24"/>
          <w:szCs w:val="24"/>
          <w:highlight w:val="yellow"/>
        </w:rPr>
        <w:t> traits</w:t>
      </w:r>
      <w:r w:rsidR="005D107E">
        <w:rPr>
          <w:rFonts w:ascii="Helvetica" w:eastAsia="Times New Roman" w:hAnsi="Helvetica" w:cs="Helvetica"/>
          <w:color w:val="2D3B45"/>
          <w:sz w:val="24"/>
          <w:szCs w:val="24"/>
          <w:highlight w:val="yellow"/>
        </w:rPr>
        <w:t xml:space="preserve"> are</w:t>
      </w:r>
      <w:r w:rsidR="009528E9" w:rsidRPr="00884DD2">
        <w:rPr>
          <w:rFonts w:ascii="Helvetica" w:eastAsia="Times New Roman" w:hAnsi="Helvetica" w:cs="Helvetica"/>
          <w:color w:val="2D3B45"/>
          <w:sz w:val="24"/>
          <w:szCs w:val="24"/>
          <w:highlight w:val="yellow"/>
        </w:rPr>
        <w:t xml:space="preserve"> created due to </w:t>
      </w:r>
      <w:r w:rsidRPr="00F46D7A">
        <w:rPr>
          <w:rFonts w:ascii="Helvetica" w:eastAsia="Times New Roman" w:hAnsi="Helvetica" w:cs="Helvetica"/>
          <w:color w:val="2D3B45"/>
          <w:sz w:val="24"/>
          <w:szCs w:val="24"/>
          <w:highlight w:val="yellow"/>
        </w:rPr>
        <w:t xml:space="preserve">new combinations of traits. </w:t>
      </w:r>
      <w:r w:rsidR="009528E9" w:rsidRPr="00884DD2">
        <w:rPr>
          <w:rFonts w:ascii="Helvetica" w:eastAsia="Times New Roman" w:hAnsi="Helvetica" w:cs="Helvetica"/>
          <w:color w:val="2D3B45"/>
          <w:sz w:val="24"/>
          <w:szCs w:val="24"/>
          <w:highlight w:val="yellow"/>
        </w:rPr>
        <w:t xml:space="preserve"> </w:t>
      </w:r>
      <w:r w:rsidRPr="00F46D7A">
        <w:rPr>
          <w:rFonts w:ascii="Helvetica" w:eastAsia="Times New Roman" w:hAnsi="Helvetica" w:cs="Helvetica"/>
          <w:color w:val="2D3B45"/>
          <w:sz w:val="24"/>
          <w:szCs w:val="24"/>
          <w:highlight w:val="yellow"/>
        </w:rPr>
        <w:t xml:space="preserve">Horizontal gene transfer </w:t>
      </w:r>
      <w:r w:rsidR="009528E9" w:rsidRPr="00884DD2">
        <w:rPr>
          <w:rFonts w:ascii="Helvetica" w:eastAsia="Times New Roman" w:hAnsi="Helvetica" w:cs="Helvetica"/>
          <w:color w:val="2D3B45"/>
          <w:sz w:val="24"/>
          <w:szCs w:val="24"/>
          <w:highlight w:val="yellow"/>
        </w:rPr>
        <w:t xml:space="preserve">occurs when an organism which is the </w:t>
      </w:r>
      <w:r w:rsidRPr="00F46D7A">
        <w:rPr>
          <w:rFonts w:ascii="Helvetica" w:eastAsia="Times New Roman" w:hAnsi="Helvetica" w:cs="Helvetica"/>
          <w:color w:val="2D3B45"/>
          <w:sz w:val="24"/>
          <w:szCs w:val="24"/>
          <w:highlight w:val="yellow"/>
        </w:rPr>
        <w:t xml:space="preserve">recipient acquires </w:t>
      </w:r>
      <w:r w:rsidR="009528E9" w:rsidRPr="00884DD2">
        <w:rPr>
          <w:rFonts w:ascii="Helvetica" w:eastAsia="Times New Roman" w:hAnsi="Helvetica" w:cs="Helvetica"/>
          <w:color w:val="2D3B45"/>
          <w:sz w:val="24"/>
          <w:szCs w:val="24"/>
          <w:highlight w:val="yellow"/>
        </w:rPr>
        <w:t xml:space="preserve">through asexual means </w:t>
      </w:r>
      <w:r w:rsidRPr="00F46D7A">
        <w:rPr>
          <w:rFonts w:ascii="Helvetica" w:eastAsia="Times New Roman" w:hAnsi="Helvetica" w:cs="Helvetica"/>
          <w:color w:val="2D3B45"/>
          <w:sz w:val="24"/>
          <w:szCs w:val="24"/>
          <w:highlight w:val="yellow"/>
        </w:rPr>
        <w:t xml:space="preserve">genetic </w:t>
      </w:r>
      <w:r w:rsidR="009528E9" w:rsidRPr="00884DD2">
        <w:rPr>
          <w:rFonts w:ascii="Helvetica" w:eastAsia="Times New Roman" w:hAnsi="Helvetica" w:cs="Helvetica"/>
          <w:color w:val="2D3B45"/>
          <w:sz w:val="24"/>
          <w:szCs w:val="24"/>
          <w:highlight w:val="yellow"/>
        </w:rPr>
        <w:t xml:space="preserve">material from another one, the </w:t>
      </w:r>
      <w:r w:rsidRPr="00F46D7A">
        <w:rPr>
          <w:rFonts w:ascii="Helvetica" w:eastAsia="Times New Roman" w:hAnsi="Helvetica" w:cs="Helvetica"/>
          <w:color w:val="2D3B45"/>
          <w:sz w:val="24"/>
          <w:szCs w:val="24"/>
          <w:highlight w:val="yellow"/>
        </w:rPr>
        <w:t xml:space="preserve">donor. </w:t>
      </w:r>
      <w:r w:rsidR="009528E9" w:rsidRPr="00884DD2">
        <w:rPr>
          <w:rFonts w:ascii="Helvetica" w:eastAsia="Times New Roman" w:hAnsi="Helvetica" w:cs="Helvetica"/>
          <w:color w:val="2D3B45"/>
          <w:sz w:val="24"/>
          <w:szCs w:val="24"/>
          <w:highlight w:val="yellow"/>
        </w:rPr>
        <w:t xml:space="preserve">This kind of transfer of genetic material has greatly influenced evolution in bacteria among other </w:t>
      </w:r>
      <w:r w:rsidR="009528E9" w:rsidRPr="00884DD2">
        <w:rPr>
          <w:rFonts w:ascii="Helvetica" w:eastAsia="Times New Roman" w:hAnsi="Helvetica" w:cs="Helvetica"/>
          <w:color w:val="2D3B45"/>
          <w:sz w:val="24"/>
          <w:szCs w:val="24"/>
          <w:highlight w:val="yellow"/>
        </w:rPr>
        <w:lastRenderedPageBreak/>
        <w:t xml:space="preserve">organisms. The process slows down formation of new species </w:t>
      </w:r>
      <w:r w:rsidR="00884DD2" w:rsidRPr="00884DD2">
        <w:rPr>
          <w:rFonts w:ascii="Helvetica" w:eastAsia="Times New Roman" w:hAnsi="Helvetica" w:cs="Helvetica"/>
          <w:color w:val="2D3B45"/>
          <w:sz w:val="24"/>
          <w:szCs w:val="24"/>
          <w:highlight w:val="yellow"/>
        </w:rPr>
        <w:t>by mixing</w:t>
      </w:r>
      <w:r w:rsidRPr="00F46D7A">
        <w:rPr>
          <w:rFonts w:ascii="Helvetica" w:eastAsia="Times New Roman" w:hAnsi="Helvetica" w:cs="Helvetica"/>
          <w:color w:val="2D3B45"/>
          <w:sz w:val="24"/>
          <w:szCs w:val="24"/>
          <w:highlight w:val="yellow"/>
        </w:rPr>
        <w:t xml:space="preserve"> the gene pools of</w:t>
      </w:r>
      <w:r w:rsidR="00884DD2" w:rsidRPr="00884DD2">
        <w:rPr>
          <w:rFonts w:ascii="Helvetica" w:eastAsia="Times New Roman" w:hAnsi="Helvetica" w:cs="Helvetica"/>
          <w:color w:val="2D3B45"/>
          <w:sz w:val="24"/>
          <w:szCs w:val="24"/>
          <w:highlight w:val="yellow"/>
        </w:rPr>
        <w:t xml:space="preserve"> one population with gene pools of different populations.</w:t>
      </w:r>
    </w:p>
    <w:p w:rsidR="00884DD2" w:rsidRDefault="00884DD2" w:rsidP="00884DD2">
      <w:pPr>
        <w:shd w:val="clear" w:color="auto" w:fill="FFFFFF"/>
        <w:spacing w:before="100" w:beforeAutospacing="1" w:after="240" w:line="240" w:lineRule="auto"/>
        <w:jc w:val="center"/>
        <w:rPr>
          <w:rFonts w:ascii="Helvetica" w:eastAsia="Times New Roman" w:hAnsi="Helvetica" w:cs="Helvetica"/>
          <w:color w:val="2D3B45"/>
          <w:sz w:val="24"/>
          <w:szCs w:val="24"/>
          <w:highlight w:val="yellow"/>
        </w:rPr>
      </w:pPr>
    </w:p>
    <w:p w:rsidR="00884DD2" w:rsidRPr="00EE4919" w:rsidRDefault="007E6C6A" w:rsidP="005D107E">
      <w:pPr>
        <w:spacing w:after="150" w:line="458" w:lineRule="atLeast"/>
        <w:jc w:val="center"/>
        <w:textAlignment w:val="baseline"/>
        <w:outlineLvl w:val="5"/>
        <w:rPr>
          <w:rFonts w:ascii="Helvetica" w:eastAsia="Times New Roman" w:hAnsi="Helvetica" w:cs="Helvetica"/>
          <w:color w:val="2D3B45"/>
          <w:sz w:val="24"/>
          <w:szCs w:val="24"/>
          <w:highlight w:val="yellow"/>
        </w:rPr>
      </w:pPr>
      <w:r w:rsidRPr="007E6C6A">
        <w:rPr>
          <w:rFonts w:ascii="Helvetica" w:eastAsia="Times New Roman" w:hAnsi="Helvetica" w:cs="Helvetica"/>
          <w:color w:val="2D3B45"/>
          <w:sz w:val="24"/>
          <w:szCs w:val="24"/>
          <w:highlight w:val="yellow"/>
        </w:rPr>
        <w:t>2.</w:t>
      </w:r>
      <w:r w:rsidR="00884DD2" w:rsidRPr="00884DD2">
        <w:rPr>
          <w:rFonts w:ascii="Helvetica" w:eastAsia="Times New Roman" w:hAnsi="Helvetica" w:cs="Helvetica"/>
          <w:color w:val="2D3B45"/>
          <w:sz w:val="24"/>
          <w:szCs w:val="24"/>
          <w:highlight w:val="yellow"/>
        </w:rPr>
        <w:t> Genetic Drift</w:t>
      </w:r>
    </w:p>
    <w:p w:rsidR="00884DD2" w:rsidRPr="00884DD2" w:rsidRDefault="00884DD2" w:rsidP="00884DD2">
      <w:pPr>
        <w:spacing w:after="150" w:line="458" w:lineRule="atLeast"/>
        <w:textAlignment w:val="baseline"/>
        <w:outlineLvl w:val="5"/>
        <w:rPr>
          <w:rFonts w:ascii="Helvetica" w:eastAsia="Times New Roman" w:hAnsi="Helvetica" w:cs="Helvetica"/>
          <w:color w:val="2D3B45"/>
          <w:sz w:val="24"/>
          <w:szCs w:val="24"/>
          <w:highlight w:val="yellow"/>
        </w:rPr>
      </w:pPr>
      <w:r w:rsidRPr="00EE4919">
        <w:rPr>
          <w:rFonts w:ascii="Helvetica" w:eastAsia="Times New Roman" w:hAnsi="Helvetica" w:cs="Helvetica"/>
          <w:color w:val="2D3B45"/>
          <w:sz w:val="24"/>
          <w:szCs w:val="24"/>
          <w:highlight w:val="yellow"/>
        </w:rPr>
        <w:t xml:space="preserve">Genetic drift can occur through unplanned changes in the prevalence of gene appearance in a small population. As a </w:t>
      </w:r>
      <w:r w:rsidR="00EE4919" w:rsidRPr="00EE4919">
        <w:rPr>
          <w:rFonts w:ascii="Helvetica" w:eastAsia="Times New Roman" w:hAnsi="Helvetica" w:cs="Helvetica"/>
          <w:color w:val="2D3B45"/>
          <w:sz w:val="24"/>
          <w:szCs w:val="24"/>
          <w:highlight w:val="yellow"/>
        </w:rPr>
        <w:t>result of random drift, gene variants in a population may disappear reducing the genetic variability of that population. Genetic drift is more pronounced in smaller populations than in large populations.</w:t>
      </w:r>
      <w:r w:rsidR="00EE4919">
        <w:rPr>
          <w:rFonts w:ascii="Helvetica" w:eastAsia="Times New Roman" w:hAnsi="Helvetica" w:cs="Helvetica"/>
          <w:color w:val="2D3B45"/>
          <w:sz w:val="24"/>
          <w:szCs w:val="24"/>
          <w:highlight w:val="yellow"/>
        </w:rPr>
        <w:t xml:space="preserve"> Changes in allele frequency can lead to loss of beneficial traits in a population. Examples of genetic drift include population bottleneck and the founder effect.</w:t>
      </w:r>
    </w:p>
    <w:p w:rsidR="00884DD2" w:rsidRPr="007E6C6A" w:rsidRDefault="007E6C6A" w:rsidP="007E6C6A">
      <w:pPr>
        <w:spacing w:after="150" w:line="458" w:lineRule="atLeast"/>
        <w:textAlignment w:val="baseline"/>
        <w:outlineLvl w:val="5"/>
        <w:rPr>
          <w:rFonts w:ascii="Helvetica" w:eastAsia="Times New Roman" w:hAnsi="Helvetica" w:cs="Helvetica"/>
          <w:color w:val="2D3B45"/>
          <w:sz w:val="24"/>
          <w:szCs w:val="24"/>
          <w:highlight w:val="yellow"/>
        </w:rPr>
      </w:pPr>
      <w:r>
        <w:rPr>
          <w:rFonts w:ascii="Helvetica" w:eastAsia="Times New Roman" w:hAnsi="Helvetica" w:cs="Helvetica"/>
          <w:color w:val="2D3B45"/>
          <w:sz w:val="24"/>
          <w:szCs w:val="24"/>
          <w:highlight w:val="yellow"/>
        </w:rPr>
        <w:t>Population bottleneck is an abrupt reduction in population size of an organism as a result of environmental occurrences for example earthquakes. Some gene may be entirely lost during a bottleneck reducing the diversity of a specified population</w:t>
      </w:r>
      <w:r w:rsidR="00EE4919" w:rsidRPr="007E6C6A">
        <w:rPr>
          <w:rFonts w:ascii="Helvetica" w:eastAsia="Times New Roman" w:hAnsi="Helvetica" w:cs="Helvetica"/>
          <w:color w:val="2D3B45"/>
          <w:sz w:val="24"/>
          <w:szCs w:val="24"/>
          <w:highlight w:val="yellow"/>
        </w:rPr>
        <w:t>.</w:t>
      </w:r>
    </w:p>
    <w:p w:rsidR="00EE4919" w:rsidRPr="00F46D7A" w:rsidRDefault="00EE4919" w:rsidP="007E6C6A">
      <w:pPr>
        <w:spacing w:after="150" w:line="458" w:lineRule="atLeast"/>
        <w:textAlignment w:val="baseline"/>
        <w:outlineLvl w:val="5"/>
        <w:rPr>
          <w:rFonts w:ascii="Helvetica" w:eastAsia="Times New Roman" w:hAnsi="Helvetica" w:cs="Helvetica"/>
          <w:color w:val="2D3B45"/>
          <w:sz w:val="24"/>
          <w:szCs w:val="24"/>
          <w:highlight w:val="yellow"/>
        </w:rPr>
      </w:pPr>
      <w:r w:rsidRPr="007E6C6A">
        <w:rPr>
          <w:rFonts w:ascii="Helvetica" w:eastAsia="Times New Roman" w:hAnsi="Helvetica" w:cs="Helvetica"/>
          <w:color w:val="2D3B45"/>
          <w:sz w:val="24"/>
          <w:szCs w:val="24"/>
          <w:highlight w:val="yellow"/>
        </w:rPr>
        <w:t>Founder effect</w:t>
      </w:r>
      <w:r w:rsidR="007E6C6A">
        <w:rPr>
          <w:rFonts w:ascii="Helvetica" w:eastAsia="Times New Roman" w:hAnsi="Helvetica" w:cs="Helvetica"/>
          <w:color w:val="2D3B45"/>
          <w:sz w:val="24"/>
          <w:szCs w:val="24"/>
          <w:highlight w:val="yellow"/>
        </w:rPr>
        <w:t xml:space="preserve"> occurs when a gene pool is lost due to formation of a new population from an existing population. This process is important in creation of new species.</w:t>
      </w:r>
    </w:p>
    <w:p w:rsidR="003F16F4" w:rsidRDefault="003F16F4" w:rsidP="003F16F4">
      <w:pPr>
        <w:shd w:val="clear" w:color="auto" w:fill="FFFFFF"/>
        <w:spacing w:before="100" w:beforeAutospacing="1" w:after="240" w:line="240" w:lineRule="auto"/>
        <w:rPr>
          <w:rFonts w:ascii="Helvetica" w:eastAsia="Times New Roman" w:hAnsi="Helvetica" w:cs="Helvetica"/>
          <w:b/>
          <w:color w:val="2D3B45"/>
          <w:sz w:val="24"/>
          <w:szCs w:val="24"/>
        </w:rPr>
      </w:pPr>
      <w:r w:rsidRPr="005D107E">
        <w:rPr>
          <w:rFonts w:ascii="Helvetica" w:eastAsia="Times New Roman" w:hAnsi="Helvetica" w:cs="Helvetica"/>
          <w:b/>
          <w:color w:val="2D3B45"/>
          <w:sz w:val="24"/>
          <w:szCs w:val="24"/>
          <w:highlight w:val="yellow"/>
        </w:rPr>
        <w:t>Citation</w:t>
      </w:r>
      <w:r w:rsidR="00D110CE">
        <w:rPr>
          <w:rFonts w:ascii="Helvetica" w:eastAsia="Times New Roman" w:hAnsi="Helvetica" w:cs="Helvetica"/>
          <w:b/>
          <w:color w:val="2D3B45"/>
          <w:sz w:val="24"/>
          <w:szCs w:val="24"/>
          <w:highlight w:val="yellow"/>
        </w:rPr>
        <w:t>s</w:t>
      </w:r>
      <w:bookmarkStart w:id="0" w:name="_GoBack"/>
      <w:bookmarkEnd w:id="0"/>
      <w:r w:rsidRPr="005D107E">
        <w:rPr>
          <w:rFonts w:ascii="Helvetica" w:eastAsia="Times New Roman" w:hAnsi="Helvetica" w:cs="Helvetica"/>
          <w:b/>
          <w:color w:val="2D3B45"/>
          <w:sz w:val="24"/>
          <w:szCs w:val="24"/>
          <w:highlight w:val="yellow"/>
        </w:rPr>
        <w:t>:</w:t>
      </w:r>
    </w:p>
    <w:p w:rsidR="005D107E" w:rsidRPr="005D107E" w:rsidRDefault="005D107E" w:rsidP="005D107E">
      <w:pPr>
        <w:spacing w:after="150" w:line="458" w:lineRule="atLeast"/>
        <w:textAlignment w:val="baseline"/>
        <w:outlineLvl w:val="5"/>
        <w:rPr>
          <w:rFonts w:ascii="Helvetica" w:eastAsia="Times New Roman" w:hAnsi="Helvetica" w:cs="Helvetica"/>
          <w:color w:val="2D3B45"/>
          <w:sz w:val="24"/>
          <w:szCs w:val="24"/>
          <w:highlight w:val="yellow"/>
        </w:rPr>
      </w:pPr>
      <w:r w:rsidRPr="005D107E">
        <w:rPr>
          <w:rFonts w:ascii="Helvetica" w:eastAsia="Times New Roman" w:hAnsi="Helvetica" w:cs="Helvetica"/>
          <w:color w:val="2D3B45"/>
          <w:sz w:val="24"/>
          <w:szCs w:val="24"/>
          <w:highlight w:val="yellow"/>
        </w:rPr>
        <w:t>De Casas, Rafael Rubio, et al. "Gene-flow through space and time: dispersal, dormancy and adaptation to changing environments." Evolutionary ecology 29.6 (2015): 813-831.</w:t>
      </w:r>
    </w:p>
    <w:p w:rsidR="005D107E" w:rsidRPr="005D107E" w:rsidRDefault="005D107E" w:rsidP="005D107E">
      <w:pPr>
        <w:spacing w:after="150" w:line="458" w:lineRule="atLeast"/>
        <w:textAlignment w:val="baseline"/>
        <w:outlineLvl w:val="5"/>
        <w:rPr>
          <w:rFonts w:ascii="Helvetica" w:eastAsia="Times New Roman" w:hAnsi="Helvetica" w:cs="Helvetica"/>
          <w:color w:val="2D3B45"/>
          <w:sz w:val="24"/>
          <w:szCs w:val="24"/>
          <w:highlight w:val="yellow"/>
        </w:rPr>
      </w:pPr>
      <w:r w:rsidRPr="005D107E">
        <w:rPr>
          <w:rFonts w:ascii="Helvetica" w:eastAsia="Times New Roman" w:hAnsi="Helvetica" w:cs="Helvetica"/>
          <w:color w:val="2D3B45"/>
          <w:sz w:val="24"/>
          <w:szCs w:val="24"/>
          <w:highlight w:val="yellow"/>
        </w:rPr>
        <w:t>Real, Leslie, ed. Ecological genetics. Princeton University Press, 2017.</w:t>
      </w:r>
    </w:p>
    <w:p w:rsidR="003F16F4" w:rsidRPr="003F16F4" w:rsidRDefault="003F16F4" w:rsidP="003F16F4">
      <w:pPr>
        <w:shd w:val="clear" w:color="auto" w:fill="FFFFFF"/>
        <w:spacing w:before="100" w:beforeAutospacing="1" w:after="0" w:line="240" w:lineRule="auto"/>
        <w:rPr>
          <w:rFonts w:ascii="Helvetica" w:eastAsia="Times New Roman" w:hAnsi="Helvetica" w:cs="Helvetica"/>
          <w:color w:val="2D3B45"/>
          <w:sz w:val="24"/>
          <w:szCs w:val="24"/>
        </w:rPr>
      </w:pPr>
    </w:p>
    <w:p w:rsidR="00CF36A0" w:rsidRDefault="00CF36A0" w:rsidP="003F16F4"/>
    <w:sectPr w:rsidR="00CF36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804BE3"/>
    <w:multiLevelType w:val="multilevel"/>
    <w:tmpl w:val="132A8D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1262185"/>
    <w:multiLevelType w:val="hybridMultilevel"/>
    <w:tmpl w:val="4F60839C"/>
    <w:lvl w:ilvl="0" w:tplc="08090017">
      <w:start w:val="1"/>
      <w:numFmt w:val="lowerLetter"/>
      <w:lvlText w:val="%1)"/>
      <w:lvlJc w:val="left"/>
      <w:pPr>
        <w:ind w:left="1095" w:hanging="360"/>
      </w:pPr>
    </w:lvl>
    <w:lvl w:ilvl="1" w:tplc="08090019" w:tentative="1">
      <w:start w:val="1"/>
      <w:numFmt w:val="lowerLetter"/>
      <w:lvlText w:val="%2."/>
      <w:lvlJc w:val="left"/>
      <w:pPr>
        <w:ind w:left="1815" w:hanging="360"/>
      </w:pPr>
    </w:lvl>
    <w:lvl w:ilvl="2" w:tplc="0809001B" w:tentative="1">
      <w:start w:val="1"/>
      <w:numFmt w:val="lowerRoman"/>
      <w:lvlText w:val="%3."/>
      <w:lvlJc w:val="right"/>
      <w:pPr>
        <w:ind w:left="2535" w:hanging="180"/>
      </w:pPr>
    </w:lvl>
    <w:lvl w:ilvl="3" w:tplc="0809000F" w:tentative="1">
      <w:start w:val="1"/>
      <w:numFmt w:val="decimal"/>
      <w:lvlText w:val="%4."/>
      <w:lvlJc w:val="left"/>
      <w:pPr>
        <w:ind w:left="3255" w:hanging="360"/>
      </w:pPr>
    </w:lvl>
    <w:lvl w:ilvl="4" w:tplc="08090019" w:tentative="1">
      <w:start w:val="1"/>
      <w:numFmt w:val="lowerLetter"/>
      <w:lvlText w:val="%5."/>
      <w:lvlJc w:val="left"/>
      <w:pPr>
        <w:ind w:left="3975" w:hanging="360"/>
      </w:pPr>
    </w:lvl>
    <w:lvl w:ilvl="5" w:tplc="0809001B" w:tentative="1">
      <w:start w:val="1"/>
      <w:numFmt w:val="lowerRoman"/>
      <w:lvlText w:val="%6."/>
      <w:lvlJc w:val="right"/>
      <w:pPr>
        <w:ind w:left="4695" w:hanging="180"/>
      </w:pPr>
    </w:lvl>
    <w:lvl w:ilvl="6" w:tplc="0809000F" w:tentative="1">
      <w:start w:val="1"/>
      <w:numFmt w:val="decimal"/>
      <w:lvlText w:val="%7."/>
      <w:lvlJc w:val="left"/>
      <w:pPr>
        <w:ind w:left="5415" w:hanging="360"/>
      </w:pPr>
    </w:lvl>
    <w:lvl w:ilvl="7" w:tplc="08090019" w:tentative="1">
      <w:start w:val="1"/>
      <w:numFmt w:val="lowerLetter"/>
      <w:lvlText w:val="%8."/>
      <w:lvlJc w:val="left"/>
      <w:pPr>
        <w:ind w:left="6135" w:hanging="360"/>
      </w:pPr>
    </w:lvl>
    <w:lvl w:ilvl="8" w:tplc="0809001B" w:tentative="1">
      <w:start w:val="1"/>
      <w:numFmt w:val="lowerRoman"/>
      <w:lvlText w:val="%9."/>
      <w:lvlJc w:val="right"/>
      <w:pPr>
        <w:ind w:left="6855" w:hanging="180"/>
      </w:pPr>
    </w:lvl>
  </w:abstractNum>
  <w:abstractNum w:abstractNumId="2">
    <w:nsid w:val="42090AF5"/>
    <w:multiLevelType w:val="multilevel"/>
    <w:tmpl w:val="3370AD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04F738C"/>
    <w:multiLevelType w:val="hybridMultilevel"/>
    <w:tmpl w:val="FF809632"/>
    <w:lvl w:ilvl="0" w:tplc="08090001">
      <w:start w:val="1"/>
      <w:numFmt w:val="bullet"/>
      <w:lvlText w:val=""/>
      <w:lvlJc w:val="left"/>
      <w:pPr>
        <w:ind w:left="1095" w:hanging="360"/>
      </w:pPr>
      <w:rPr>
        <w:rFonts w:ascii="Symbol" w:hAnsi="Symbol" w:hint="default"/>
      </w:rPr>
    </w:lvl>
    <w:lvl w:ilvl="1" w:tplc="08090003" w:tentative="1">
      <w:start w:val="1"/>
      <w:numFmt w:val="bullet"/>
      <w:lvlText w:val="o"/>
      <w:lvlJc w:val="left"/>
      <w:pPr>
        <w:ind w:left="1815" w:hanging="360"/>
      </w:pPr>
      <w:rPr>
        <w:rFonts w:ascii="Courier New" w:hAnsi="Courier New" w:cs="Courier New" w:hint="default"/>
      </w:rPr>
    </w:lvl>
    <w:lvl w:ilvl="2" w:tplc="08090005" w:tentative="1">
      <w:start w:val="1"/>
      <w:numFmt w:val="bullet"/>
      <w:lvlText w:val=""/>
      <w:lvlJc w:val="left"/>
      <w:pPr>
        <w:ind w:left="2535" w:hanging="360"/>
      </w:pPr>
      <w:rPr>
        <w:rFonts w:ascii="Wingdings" w:hAnsi="Wingdings" w:hint="default"/>
      </w:rPr>
    </w:lvl>
    <w:lvl w:ilvl="3" w:tplc="08090001" w:tentative="1">
      <w:start w:val="1"/>
      <w:numFmt w:val="bullet"/>
      <w:lvlText w:val=""/>
      <w:lvlJc w:val="left"/>
      <w:pPr>
        <w:ind w:left="3255" w:hanging="360"/>
      </w:pPr>
      <w:rPr>
        <w:rFonts w:ascii="Symbol" w:hAnsi="Symbol" w:hint="default"/>
      </w:rPr>
    </w:lvl>
    <w:lvl w:ilvl="4" w:tplc="08090003" w:tentative="1">
      <w:start w:val="1"/>
      <w:numFmt w:val="bullet"/>
      <w:lvlText w:val="o"/>
      <w:lvlJc w:val="left"/>
      <w:pPr>
        <w:ind w:left="3975" w:hanging="360"/>
      </w:pPr>
      <w:rPr>
        <w:rFonts w:ascii="Courier New" w:hAnsi="Courier New" w:cs="Courier New" w:hint="default"/>
      </w:rPr>
    </w:lvl>
    <w:lvl w:ilvl="5" w:tplc="08090005" w:tentative="1">
      <w:start w:val="1"/>
      <w:numFmt w:val="bullet"/>
      <w:lvlText w:val=""/>
      <w:lvlJc w:val="left"/>
      <w:pPr>
        <w:ind w:left="4695" w:hanging="360"/>
      </w:pPr>
      <w:rPr>
        <w:rFonts w:ascii="Wingdings" w:hAnsi="Wingdings" w:hint="default"/>
      </w:rPr>
    </w:lvl>
    <w:lvl w:ilvl="6" w:tplc="08090001" w:tentative="1">
      <w:start w:val="1"/>
      <w:numFmt w:val="bullet"/>
      <w:lvlText w:val=""/>
      <w:lvlJc w:val="left"/>
      <w:pPr>
        <w:ind w:left="5415" w:hanging="360"/>
      </w:pPr>
      <w:rPr>
        <w:rFonts w:ascii="Symbol" w:hAnsi="Symbol" w:hint="default"/>
      </w:rPr>
    </w:lvl>
    <w:lvl w:ilvl="7" w:tplc="08090003" w:tentative="1">
      <w:start w:val="1"/>
      <w:numFmt w:val="bullet"/>
      <w:lvlText w:val="o"/>
      <w:lvlJc w:val="left"/>
      <w:pPr>
        <w:ind w:left="6135" w:hanging="360"/>
      </w:pPr>
      <w:rPr>
        <w:rFonts w:ascii="Courier New" w:hAnsi="Courier New" w:cs="Courier New" w:hint="default"/>
      </w:rPr>
    </w:lvl>
    <w:lvl w:ilvl="8" w:tplc="08090005" w:tentative="1">
      <w:start w:val="1"/>
      <w:numFmt w:val="bullet"/>
      <w:lvlText w:val=""/>
      <w:lvlJc w:val="left"/>
      <w:pPr>
        <w:ind w:left="6855" w:hanging="360"/>
      </w:pPr>
      <w:rPr>
        <w:rFonts w:ascii="Wingdings" w:hAnsi="Wingdings" w:hint="default"/>
      </w:rPr>
    </w:lvl>
  </w:abstractNum>
  <w:abstractNum w:abstractNumId="4">
    <w:nsid w:val="631579FE"/>
    <w:multiLevelType w:val="hybridMultilevel"/>
    <w:tmpl w:val="B2AE4D8A"/>
    <w:lvl w:ilvl="0" w:tplc="08090001">
      <w:start w:val="1"/>
      <w:numFmt w:val="bullet"/>
      <w:lvlText w:val=""/>
      <w:lvlJc w:val="left"/>
      <w:pPr>
        <w:ind w:left="1095" w:hanging="360"/>
      </w:pPr>
      <w:rPr>
        <w:rFonts w:ascii="Symbol" w:hAnsi="Symbol" w:hint="default"/>
      </w:rPr>
    </w:lvl>
    <w:lvl w:ilvl="1" w:tplc="08090003" w:tentative="1">
      <w:start w:val="1"/>
      <w:numFmt w:val="bullet"/>
      <w:lvlText w:val="o"/>
      <w:lvlJc w:val="left"/>
      <w:pPr>
        <w:ind w:left="1815" w:hanging="360"/>
      </w:pPr>
      <w:rPr>
        <w:rFonts w:ascii="Courier New" w:hAnsi="Courier New" w:cs="Courier New" w:hint="default"/>
      </w:rPr>
    </w:lvl>
    <w:lvl w:ilvl="2" w:tplc="08090005" w:tentative="1">
      <w:start w:val="1"/>
      <w:numFmt w:val="bullet"/>
      <w:lvlText w:val=""/>
      <w:lvlJc w:val="left"/>
      <w:pPr>
        <w:ind w:left="2535" w:hanging="360"/>
      </w:pPr>
      <w:rPr>
        <w:rFonts w:ascii="Wingdings" w:hAnsi="Wingdings" w:hint="default"/>
      </w:rPr>
    </w:lvl>
    <w:lvl w:ilvl="3" w:tplc="08090001" w:tentative="1">
      <w:start w:val="1"/>
      <w:numFmt w:val="bullet"/>
      <w:lvlText w:val=""/>
      <w:lvlJc w:val="left"/>
      <w:pPr>
        <w:ind w:left="3255" w:hanging="360"/>
      </w:pPr>
      <w:rPr>
        <w:rFonts w:ascii="Symbol" w:hAnsi="Symbol" w:hint="default"/>
      </w:rPr>
    </w:lvl>
    <w:lvl w:ilvl="4" w:tplc="08090003" w:tentative="1">
      <w:start w:val="1"/>
      <w:numFmt w:val="bullet"/>
      <w:lvlText w:val="o"/>
      <w:lvlJc w:val="left"/>
      <w:pPr>
        <w:ind w:left="3975" w:hanging="360"/>
      </w:pPr>
      <w:rPr>
        <w:rFonts w:ascii="Courier New" w:hAnsi="Courier New" w:cs="Courier New" w:hint="default"/>
      </w:rPr>
    </w:lvl>
    <w:lvl w:ilvl="5" w:tplc="08090005" w:tentative="1">
      <w:start w:val="1"/>
      <w:numFmt w:val="bullet"/>
      <w:lvlText w:val=""/>
      <w:lvlJc w:val="left"/>
      <w:pPr>
        <w:ind w:left="4695" w:hanging="360"/>
      </w:pPr>
      <w:rPr>
        <w:rFonts w:ascii="Wingdings" w:hAnsi="Wingdings" w:hint="default"/>
      </w:rPr>
    </w:lvl>
    <w:lvl w:ilvl="6" w:tplc="08090001" w:tentative="1">
      <w:start w:val="1"/>
      <w:numFmt w:val="bullet"/>
      <w:lvlText w:val=""/>
      <w:lvlJc w:val="left"/>
      <w:pPr>
        <w:ind w:left="5415" w:hanging="360"/>
      </w:pPr>
      <w:rPr>
        <w:rFonts w:ascii="Symbol" w:hAnsi="Symbol" w:hint="default"/>
      </w:rPr>
    </w:lvl>
    <w:lvl w:ilvl="7" w:tplc="08090003" w:tentative="1">
      <w:start w:val="1"/>
      <w:numFmt w:val="bullet"/>
      <w:lvlText w:val="o"/>
      <w:lvlJc w:val="left"/>
      <w:pPr>
        <w:ind w:left="6135" w:hanging="360"/>
      </w:pPr>
      <w:rPr>
        <w:rFonts w:ascii="Courier New" w:hAnsi="Courier New" w:cs="Courier New" w:hint="default"/>
      </w:rPr>
    </w:lvl>
    <w:lvl w:ilvl="8" w:tplc="08090005" w:tentative="1">
      <w:start w:val="1"/>
      <w:numFmt w:val="bullet"/>
      <w:lvlText w:val=""/>
      <w:lvlJc w:val="left"/>
      <w:pPr>
        <w:ind w:left="6855"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6F4"/>
    <w:rsid w:val="001E2665"/>
    <w:rsid w:val="003314CD"/>
    <w:rsid w:val="003F16F4"/>
    <w:rsid w:val="004F242E"/>
    <w:rsid w:val="005559B4"/>
    <w:rsid w:val="0057111F"/>
    <w:rsid w:val="005D107E"/>
    <w:rsid w:val="007E6C6A"/>
    <w:rsid w:val="00884DD2"/>
    <w:rsid w:val="009528E9"/>
    <w:rsid w:val="009F6450"/>
    <w:rsid w:val="00B936E0"/>
    <w:rsid w:val="00CF36A0"/>
    <w:rsid w:val="00D110CE"/>
    <w:rsid w:val="00E25F2D"/>
    <w:rsid w:val="00E902B4"/>
    <w:rsid w:val="00EE4919"/>
    <w:rsid w:val="00F46D7A"/>
    <w:rsid w:val="00FE16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6">
    <w:name w:val="heading 6"/>
    <w:basedOn w:val="Normal"/>
    <w:link w:val="Heading6Char"/>
    <w:uiPriority w:val="9"/>
    <w:qFormat/>
    <w:rsid w:val="00F46D7A"/>
    <w:pPr>
      <w:spacing w:before="100" w:beforeAutospacing="1" w:after="100" w:afterAutospacing="1" w:line="240" w:lineRule="auto"/>
      <w:outlineLvl w:val="5"/>
    </w:pPr>
    <w:rPr>
      <w:rFonts w:ascii="Times New Roman" w:eastAsia="Times New Roman" w:hAnsi="Times New Roman" w:cs="Times New Roman"/>
      <w:b/>
      <w:bCs/>
      <w:sz w:val="15"/>
      <w:szCs w:val="15"/>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F16F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F16F4"/>
    <w:rPr>
      <w:b/>
      <w:bCs/>
    </w:rPr>
  </w:style>
  <w:style w:type="paragraph" w:styleId="ListParagraph">
    <w:name w:val="List Paragraph"/>
    <w:basedOn w:val="Normal"/>
    <w:uiPriority w:val="34"/>
    <w:qFormat/>
    <w:rsid w:val="003F16F4"/>
    <w:pPr>
      <w:ind w:left="720"/>
      <w:contextualSpacing/>
    </w:pPr>
  </w:style>
  <w:style w:type="character" w:customStyle="1" w:styleId="Heading6Char">
    <w:name w:val="Heading 6 Char"/>
    <w:basedOn w:val="DefaultParagraphFont"/>
    <w:link w:val="Heading6"/>
    <w:uiPriority w:val="9"/>
    <w:rsid w:val="00F46D7A"/>
    <w:rPr>
      <w:rFonts w:ascii="Times New Roman" w:eastAsia="Times New Roman" w:hAnsi="Times New Roman" w:cs="Times New Roman"/>
      <w:b/>
      <w:bCs/>
      <w:sz w:val="15"/>
      <w:szCs w:val="15"/>
      <w:lang w:val="en-GB" w:eastAsia="en-GB"/>
    </w:rPr>
  </w:style>
  <w:style w:type="paragraph" w:styleId="BalloonText">
    <w:name w:val="Balloon Text"/>
    <w:basedOn w:val="Normal"/>
    <w:link w:val="BalloonTextChar"/>
    <w:uiPriority w:val="99"/>
    <w:semiHidden/>
    <w:unhideWhenUsed/>
    <w:rsid w:val="00884D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4DD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6">
    <w:name w:val="heading 6"/>
    <w:basedOn w:val="Normal"/>
    <w:link w:val="Heading6Char"/>
    <w:uiPriority w:val="9"/>
    <w:qFormat/>
    <w:rsid w:val="00F46D7A"/>
    <w:pPr>
      <w:spacing w:before="100" w:beforeAutospacing="1" w:after="100" w:afterAutospacing="1" w:line="240" w:lineRule="auto"/>
      <w:outlineLvl w:val="5"/>
    </w:pPr>
    <w:rPr>
      <w:rFonts w:ascii="Times New Roman" w:eastAsia="Times New Roman" w:hAnsi="Times New Roman" w:cs="Times New Roman"/>
      <w:b/>
      <w:bCs/>
      <w:sz w:val="15"/>
      <w:szCs w:val="15"/>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F16F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F16F4"/>
    <w:rPr>
      <w:b/>
      <w:bCs/>
    </w:rPr>
  </w:style>
  <w:style w:type="paragraph" w:styleId="ListParagraph">
    <w:name w:val="List Paragraph"/>
    <w:basedOn w:val="Normal"/>
    <w:uiPriority w:val="34"/>
    <w:qFormat/>
    <w:rsid w:val="003F16F4"/>
    <w:pPr>
      <w:ind w:left="720"/>
      <w:contextualSpacing/>
    </w:pPr>
  </w:style>
  <w:style w:type="character" w:customStyle="1" w:styleId="Heading6Char">
    <w:name w:val="Heading 6 Char"/>
    <w:basedOn w:val="DefaultParagraphFont"/>
    <w:link w:val="Heading6"/>
    <w:uiPriority w:val="9"/>
    <w:rsid w:val="00F46D7A"/>
    <w:rPr>
      <w:rFonts w:ascii="Times New Roman" w:eastAsia="Times New Roman" w:hAnsi="Times New Roman" w:cs="Times New Roman"/>
      <w:b/>
      <w:bCs/>
      <w:sz w:val="15"/>
      <w:szCs w:val="15"/>
      <w:lang w:val="en-GB" w:eastAsia="en-GB"/>
    </w:rPr>
  </w:style>
  <w:style w:type="paragraph" w:styleId="BalloonText">
    <w:name w:val="Balloon Text"/>
    <w:basedOn w:val="Normal"/>
    <w:link w:val="BalloonTextChar"/>
    <w:uiPriority w:val="99"/>
    <w:semiHidden/>
    <w:unhideWhenUsed/>
    <w:rsid w:val="00884D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4DD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41719">
      <w:bodyDiv w:val="1"/>
      <w:marLeft w:val="0"/>
      <w:marRight w:val="0"/>
      <w:marTop w:val="0"/>
      <w:marBottom w:val="0"/>
      <w:divBdr>
        <w:top w:val="none" w:sz="0" w:space="0" w:color="auto"/>
        <w:left w:val="none" w:sz="0" w:space="0" w:color="auto"/>
        <w:bottom w:val="none" w:sz="0" w:space="0" w:color="auto"/>
        <w:right w:val="none" w:sz="0" w:space="0" w:color="auto"/>
      </w:divBdr>
      <w:divsChild>
        <w:div w:id="974064500">
          <w:marLeft w:val="0"/>
          <w:marRight w:val="239"/>
          <w:marTop w:val="0"/>
          <w:marBottom w:val="0"/>
          <w:divBdr>
            <w:top w:val="none" w:sz="0" w:space="0" w:color="auto"/>
            <w:left w:val="none" w:sz="0" w:space="0" w:color="auto"/>
            <w:bottom w:val="none" w:sz="0" w:space="0" w:color="auto"/>
            <w:right w:val="none" w:sz="0" w:space="0" w:color="auto"/>
          </w:divBdr>
        </w:div>
        <w:div w:id="1905599637">
          <w:marLeft w:val="0"/>
          <w:marRight w:val="239"/>
          <w:marTop w:val="0"/>
          <w:marBottom w:val="0"/>
          <w:divBdr>
            <w:top w:val="none" w:sz="0" w:space="0" w:color="auto"/>
            <w:left w:val="none" w:sz="0" w:space="0" w:color="auto"/>
            <w:bottom w:val="none" w:sz="0" w:space="0" w:color="auto"/>
            <w:right w:val="none" w:sz="0" w:space="0" w:color="auto"/>
          </w:divBdr>
        </w:div>
      </w:divsChild>
    </w:div>
    <w:div w:id="276986629">
      <w:bodyDiv w:val="1"/>
      <w:marLeft w:val="0"/>
      <w:marRight w:val="0"/>
      <w:marTop w:val="0"/>
      <w:marBottom w:val="0"/>
      <w:divBdr>
        <w:top w:val="none" w:sz="0" w:space="0" w:color="auto"/>
        <w:left w:val="none" w:sz="0" w:space="0" w:color="auto"/>
        <w:bottom w:val="none" w:sz="0" w:space="0" w:color="auto"/>
        <w:right w:val="none" w:sz="0" w:space="0" w:color="auto"/>
      </w:divBdr>
    </w:div>
    <w:div w:id="781417759">
      <w:bodyDiv w:val="1"/>
      <w:marLeft w:val="0"/>
      <w:marRight w:val="0"/>
      <w:marTop w:val="0"/>
      <w:marBottom w:val="0"/>
      <w:divBdr>
        <w:top w:val="none" w:sz="0" w:space="0" w:color="auto"/>
        <w:left w:val="none" w:sz="0" w:space="0" w:color="auto"/>
        <w:bottom w:val="none" w:sz="0" w:space="0" w:color="auto"/>
        <w:right w:val="none" w:sz="0" w:space="0" w:color="auto"/>
      </w:divBdr>
    </w:div>
    <w:div w:id="1924101309">
      <w:bodyDiv w:val="1"/>
      <w:marLeft w:val="0"/>
      <w:marRight w:val="0"/>
      <w:marTop w:val="0"/>
      <w:marBottom w:val="0"/>
      <w:divBdr>
        <w:top w:val="none" w:sz="0" w:space="0" w:color="auto"/>
        <w:left w:val="none" w:sz="0" w:space="0" w:color="auto"/>
        <w:bottom w:val="none" w:sz="0" w:space="0" w:color="auto"/>
        <w:right w:val="none" w:sz="0" w:space="0" w:color="auto"/>
      </w:divBdr>
      <w:divsChild>
        <w:div w:id="1249072419">
          <w:marLeft w:val="0"/>
          <w:marRight w:val="239"/>
          <w:marTop w:val="0"/>
          <w:marBottom w:val="0"/>
          <w:divBdr>
            <w:top w:val="none" w:sz="0" w:space="0" w:color="auto"/>
            <w:left w:val="none" w:sz="0" w:space="0" w:color="auto"/>
            <w:bottom w:val="none" w:sz="0" w:space="0" w:color="auto"/>
            <w:right w:val="none" w:sz="0" w:space="0" w:color="auto"/>
          </w:divBdr>
        </w:div>
        <w:div w:id="993027068">
          <w:marLeft w:val="0"/>
          <w:marRight w:val="239"/>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307</TotalTime>
  <Pages>3</Pages>
  <Words>800</Words>
  <Characters>4562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Beaven</dc:creator>
  <cp:keywords/>
  <dc:description/>
  <cp:lastModifiedBy>ZACK</cp:lastModifiedBy>
  <cp:revision>5</cp:revision>
  <dcterms:created xsi:type="dcterms:W3CDTF">2018-05-02T15:58:00Z</dcterms:created>
  <dcterms:modified xsi:type="dcterms:W3CDTF">2018-05-03T18:45:00Z</dcterms:modified>
</cp:coreProperties>
</file>